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212" w:rsidRPr="00812860" w:rsidRDefault="00203212" w:rsidP="00203212">
      <w:pPr>
        <w:pStyle w:val="Web"/>
        <w:spacing w:before="0" w:beforeAutospacing="0" w:after="0" w:afterAutospacing="0" w:line="500" w:lineRule="exact"/>
        <w:jc w:val="center"/>
        <w:rPr>
          <w:rFonts w:ascii="Times New Roman" w:eastAsia="標楷體" w:hAnsi="Times New Roman"/>
          <w:b/>
          <w:bCs/>
          <w:color w:val="auto"/>
          <w:sz w:val="36"/>
          <w:szCs w:val="36"/>
        </w:rPr>
      </w:pPr>
      <w:bookmarkStart w:id="0" w:name="_Toc329004645"/>
      <w:bookmarkStart w:id="1" w:name="_Toc328578828"/>
      <w:r w:rsidRPr="00812860">
        <w:rPr>
          <w:rFonts w:ascii="Times New Roman" w:eastAsia="標楷體" w:hAnsi="Times New Roman"/>
          <w:b/>
          <w:bCs/>
          <w:color w:val="auto"/>
          <w:sz w:val="36"/>
          <w:szCs w:val="36"/>
        </w:rPr>
        <w:t>國立臺中教育大學幼兒教育學系</w:t>
      </w:r>
      <w:bookmarkStart w:id="2" w:name="_Toc329004646"/>
      <w:bookmarkEnd w:id="0"/>
    </w:p>
    <w:p w:rsidR="00203212" w:rsidRPr="00812860" w:rsidRDefault="00203212" w:rsidP="00203212">
      <w:pPr>
        <w:pStyle w:val="Web"/>
        <w:spacing w:before="0" w:beforeAutospacing="0" w:after="0" w:afterAutospacing="0" w:line="500" w:lineRule="exact"/>
        <w:jc w:val="center"/>
        <w:rPr>
          <w:rFonts w:ascii="Times New Roman" w:eastAsia="標楷體" w:hAnsi="Times New Roman"/>
          <w:b/>
          <w:bCs/>
          <w:color w:val="auto"/>
          <w:sz w:val="36"/>
          <w:szCs w:val="36"/>
        </w:rPr>
      </w:pPr>
      <w:r w:rsidRPr="00812860">
        <w:rPr>
          <w:rFonts w:ascii="Times New Roman" w:eastAsia="標楷體" w:hAnsi="Times New Roman" w:hint="eastAsia"/>
          <w:b/>
          <w:bCs/>
          <w:color w:val="auto"/>
          <w:sz w:val="36"/>
          <w:szCs w:val="36"/>
        </w:rPr>
        <w:t>碩士</w:t>
      </w:r>
      <w:r w:rsidRPr="00812860">
        <w:rPr>
          <w:rFonts w:ascii="Times New Roman" w:eastAsia="標楷體" w:hAnsi="Times New Roman"/>
          <w:b/>
          <w:bCs/>
          <w:color w:val="auto"/>
          <w:sz w:val="36"/>
          <w:szCs w:val="36"/>
        </w:rPr>
        <w:t>學位考試評審表</w:t>
      </w:r>
      <w:bookmarkEnd w:id="1"/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554"/>
        <w:gridCol w:w="2410"/>
        <w:gridCol w:w="1843"/>
        <w:gridCol w:w="3678"/>
      </w:tblGrid>
      <w:tr w:rsidR="00203212" w:rsidRPr="00812860" w:rsidTr="001E17A5">
        <w:trPr>
          <w:trHeight w:val="687"/>
          <w:jc w:val="center"/>
        </w:trPr>
        <w:tc>
          <w:tcPr>
            <w:tcW w:w="1110" w:type="pct"/>
            <w:gridSpan w:val="2"/>
            <w:tcBorders>
              <w:top w:val="single" w:sz="4" w:space="0" w:color="auto"/>
            </w:tcBorders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班別</w:t>
            </w:r>
          </w:p>
        </w:tc>
        <w:tc>
          <w:tcPr>
            <w:tcW w:w="3890" w:type="pct"/>
            <w:gridSpan w:val="3"/>
            <w:tcBorders>
              <w:top w:val="single" w:sz="4" w:space="0" w:color="auto"/>
            </w:tcBorders>
          </w:tcPr>
          <w:p w:rsidR="00203212" w:rsidRPr="00812860" w:rsidRDefault="00203212" w:rsidP="00FA3AB5">
            <w:pPr>
              <w:spacing w:line="0" w:lineRule="atLeast"/>
              <w:rPr>
                <w:rFonts w:eastAsia="標楷體"/>
                <w:color w:val="000000"/>
                <w:sz w:val="28"/>
                <w:szCs w:val="28"/>
              </w:rPr>
            </w:pPr>
            <w:r w:rsidRPr="00812860">
              <w:rPr>
                <w:rFonts w:eastAsia="標楷體" w:hint="eastAsia"/>
                <w:color w:val="000000"/>
                <w:sz w:val="28"/>
                <w:szCs w:val="28"/>
              </w:rPr>
              <w:t xml:space="preserve">□幼教碩士班　　　　</w:t>
            </w:r>
            <w:r w:rsidRPr="0081286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812860">
              <w:rPr>
                <w:rFonts w:eastAsia="標楷體" w:hint="eastAsia"/>
                <w:color w:val="000000"/>
                <w:sz w:val="28"/>
                <w:szCs w:val="28"/>
              </w:rPr>
              <w:t xml:space="preserve">□早期療育碩士班　</w:t>
            </w:r>
            <w:r w:rsidRPr="0081286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203212" w:rsidRPr="00812860" w:rsidRDefault="00203212" w:rsidP="00FA3AB5">
            <w:pPr>
              <w:spacing w:line="0" w:lineRule="atLeas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812860">
              <w:rPr>
                <w:rFonts w:eastAsia="標楷體" w:hint="eastAsia"/>
                <w:color w:val="000000"/>
                <w:sz w:val="28"/>
                <w:szCs w:val="28"/>
              </w:rPr>
              <w:t xml:space="preserve">□幼教碩士在職專班　</w:t>
            </w:r>
            <w:r w:rsidRPr="00812860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812860">
              <w:rPr>
                <w:rFonts w:eastAsia="標楷體" w:hint="eastAsia"/>
                <w:color w:val="000000"/>
                <w:sz w:val="28"/>
                <w:szCs w:val="28"/>
              </w:rPr>
              <w:t>□早期療育碩士在職專班</w:t>
            </w:r>
          </w:p>
        </w:tc>
      </w:tr>
      <w:tr w:rsidR="00203212" w:rsidRPr="00812860" w:rsidTr="00B47EF0">
        <w:trPr>
          <w:trHeight w:val="938"/>
          <w:jc w:val="center"/>
        </w:trPr>
        <w:tc>
          <w:tcPr>
            <w:tcW w:w="1110" w:type="pct"/>
            <w:gridSpan w:val="2"/>
            <w:tcBorders>
              <w:top w:val="single" w:sz="4" w:space="0" w:color="auto"/>
            </w:tcBorders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研究生姓名</w:t>
            </w:r>
          </w:p>
        </w:tc>
        <w:tc>
          <w:tcPr>
            <w:tcW w:w="3890" w:type="pct"/>
            <w:gridSpan w:val="3"/>
            <w:tcBorders>
              <w:top w:val="single" w:sz="4" w:space="0" w:color="auto"/>
            </w:tcBorders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03212" w:rsidRPr="00812860" w:rsidTr="00B47EF0">
        <w:trPr>
          <w:trHeight w:val="1972"/>
          <w:jc w:val="center"/>
        </w:trPr>
        <w:tc>
          <w:tcPr>
            <w:tcW w:w="1110" w:type="pct"/>
            <w:gridSpan w:val="2"/>
            <w:vAlign w:val="center"/>
          </w:tcPr>
          <w:p w:rsidR="00203212" w:rsidRPr="00812860" w:rsidRDefault="00203212" w:rsidP="009F0099">
            <w:pPr>
              <w:spacing w:before="360" w:after="36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論文題目</w:t>
            </w:r>
          </w:p>
        </w:tc>
        <w:tc>
          <w:tcPr>
            <w:tcW w:w="3890" w:type="pct"/>
            <w:gridSpan w:val="3"/>
            <w:vAlign w:val="center"/>
          </w:tcPr>
          <w:p w:rsidR="00E75390" w:rsidRPr="00E75390" w:rsidRDefault="00E75390" w:rsidP="009F0099">
            <w:pPr>
              <w:spacing w:before="360" w:after="360" w:line="0" w:lineRule="atLeast"/>
              <w:jc w:val="both"/>
              <w:rPr>
                <w:rFonts w:eastAsia="標楷體"/>
                <w:szCs w:val="24"/>
              </w:rPr>
            </w:pPr>
          </w:p>
          <w:p w:rsidR="00E75390" w:rsidRPr="00E75390" w:rsidRDefault="006F49DC" w:rsidP="009F0099">
            <w:pPr>
              <w:spacing w:before="360" w:after="360" w:line="0" w:lineRule="atLeast"/>
              <w:contextualSpacing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color w:val="FF0000"/>
                <w:sz w:val="20"/>
              </w:rPr>
              <w:t>備註：論文題目必須與本校碩士學位考試</w:t>
            </w:r>
            <w:r w:rsidR="00E75390" w:rsidRPr="009F0099">
              <w:rPr>
                <w:rFonts w:eastAsia="標楷體" w:hint="eastAsia"/>
                <w:color w:val="FF0000"/>
                <w:sz w:val="20"/>
              </w:rPr>
              <w:t>審定書名稱一致，若有修正時，請務必於學位考試結束前修正後再行請口試委員簽名。</w:t>
            </w:r>
          </w:p>
        </w:tc>
      </w:tr>
      <w:tr w:rsidR="00203212" w:rsidRPr="00812860" w:rsidTr="009F0099">
        <w:trPr>
          <w:trHeight w:val="567"/>
          <w:jc w:val="center"/>
        </w:trPr>
        <w:tc>
          <w:tcPr>
            <w:tcW w:w="348" w:type="pct"/>
            <w:vMerge w:val="restart"/>
            <w:vAlign w:val="center"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評</w:t>
            </w:r>
          </w:p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分</w:t>
            </w:r>
          </w:p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標</w:t>
            </w:r>
          </w:p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準</w:t>
            </w:r>
          </w:p>
        </w:tc>
        <w:tc>
          <w:tcPr>
            <w:tcW w:w="762" w:type="pct"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審查項目</w:t>
            </w:r>
          </w:p>
        </w:tc>
        <w:tc>
          <w:tcPr>
            <w:tcW w:w="3890" w:type="pct"/>
            <w:gridSpan w:val="3"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記</w:t>
            </w:r>
            <w:r w:rsidRPr="00812860">
              <w:rPr>
                <w:rFonts w:eastAsia="標楷體"/>
                <w:sz w:val="28"/>
                <w:szCs w:val="28"/>
              </w:rPr>
              <w:t xml:space="preserve">  </w:t>
            </w:r>
            <w:r w:rsidRPr="00812860">
              <w:rPr>
                <w:rFonts w:eastAsia="標楷體" w:hint="eastAsia"/>
                <w:sz w:val="28"/>
                <w:szCs w:val="28"/>
              </w:rPr>
              <w:t>分</w:t>
            </w:r>
            <w:r w:rsidRPr="0081286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12860">
              <w:rPr>
                <w:rFonts w:eastAsia="標楷體" w:hint="eastAsia"/>
                <w:sz w:val="28"/>
                <w:szCs w:val="28"/>
              </w:rPr>
              <w:t>標</w:t>
            </w:r>
            <w:r w:rsidRPr="00812860">
              <w:rPr>
                <w:rFonts w:eastAsia="標楷體"/>
                <w:sz w:val="28"/>
                <w:szCs w:val="28"/>
              </w:rPr>
              <w:t xml:space="preserve">  </w:t>
            </w:r>
            <w:r w:rsidRPr="00812860">
              <w:rPr>
                <w:rFonts w:eastAsia="標楷體" w:hint="eastAsia"/>
                <w:sz w:val="28"/>
                <w:szCs w:val="28"/>
              </w:rPr>
              <w:t>準</w:t>
            </w:r>
          </w:p>
        </w:tc>
      </w:tr>
      <w:tr w:rsidR="00203212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文字組織</w:t>
            </w:r>
          </w:p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（</w:t>
            </w:r>
            <w:r w:rsidRPr="00812860">
              <w:rPr>
                <w:rFonts w:eastAsia="標楷體"/>
                <w:sz w:val="28"/>
                <w:szCs w:val="28"/>
              </w:rPr>
              <w:t>20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  <w:tc>
          <w:tcPr>
            <w:tcW w:w="3890" w:type="pct"/>
            <w:gridSpan w:val="3"/>
          </w:tcPr>
          <w:p w:rsidR="00203212" w:rsidRPr="00812860" w:rsidRDefault="00203212" w:rsidP="00FA3AB5">
            <w:pPr>
              <w:spacing w:before="120" w:after="120" w:line="0" w:lineRule="atLeast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文字方面（</w:t>
            </w:r>
            <w:r w:rsidRPr="00812860">
              <w:rPr>
                <w:rFonts w:eastAsia="標楷體"/>
                <w:sz w:val="28"/>
                <w:szCs w:val="28"/>
              </w:rPr>
              <w:t>10</w:t>
            </w:r>
            <w:r w:rsidRPr="00812860">
              <w:rPr>
                <w:rFonts w:eastAsia="標楷體" w:hint="eastAsia"/>
                <w:sz w:val="28"/>
                <w:szCs w:val="28"/>
              </w:rPr>
              <w:t>％）：修辭洗練、敘述明確</w:t>
            </w:r>
          </w:p>
        </w:tc>
      </w:tr>
      <w:tr w:rsidR="00203212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/>
            <w:vAlign w:val="center"/>
          </w:tcPr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0" w:type="pct"/>
            <w:gridSpan w:val="3"/>
          </w:tcPr>
          <w:p w:rsidR="00203212" w:rsidRPr="00812860" w:rsidRDefault="00203212" w:rsidP="00FA3AB5">
            <w:pPr>
              <w:spacing w:before="120" w:after="120" w:line="0" w:lineRule="atLeast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組織方面（</w:t>
            </w:r>
            <w:r w:rsidRPr="00812860">
              <w:rPr>
                <w:rFonts w:eastAsia="標楷體"/>
                <w:sz w:val="28"/>
                <w:szCs w:val="28"/>
              </w:rPr>
              <w:t>10</w:t>
            </w:r>
            <w:r w:rsidRPr="00812860">
              <w:rPr>
                <w:rFonts w:eastAsia="標楷體" w:hint="eastAsia"/>
                <w:sz w:val="28"/>
                <w:szCs w:val="28"/>
              </w:rPr>
              <w:t>％）：體系完整、組織嚴密</w:t>
            </w:r>
          </w:p>
        </w:tc>
      </w:tr>
      <w:tr w:rsidR="00203212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研究方法</w:t>
            </w:r>
          </w:p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及步驟</w:t>
            </w:r>
          </w:p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（</w:t>
            </w:r>
            <w:r w:rsidRPr="00812860">
              <w:rPr>
                <w:rFonts w:eastAsia="標楷體"/>
                <w:sz w:val="28"/>
                <w:szCs w:val="28"/>
              </w:rPr>
              <w:t>30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  <w:tc>
          <w:tcPr>
            <w:tcW w:w="3890" w:type="pct"/>
            <w:gridSpan w:val="3"/>
          </w:tcPr>
          <w:p w:rsidR="00203212" w:rsidRPr="00812860" w:rsidRDefault="00203212" w:rsidP="00FA3AB5">
            <w:pPr>
              <w:spacing w:before="120" w:after="120" w:line="0" w:lineRule="atLeast"/>
              <w:rPr>
                <w:rFonts w:eastAsia="標楷體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研究方法妥善（</w:t>
            </w:r>
            <w:r w:rsidRPr="00812860">
              <w:rPr>
                <w:rFonts w:eastAsia="標楷體"/>
                <w:sz w:val="28"/>
                <w:szCs w:val="28"/>
              </w:rPr>
              <w:t>10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</w:tr>
      <w:tr w:rsidR="00203212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/>
            <w:vAlign w:val="center"/>
          </w:tcPr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0" w:type="pct"/>
            <w:gridSpan w:val="3"/>
          </w:tcPr>
          <w:p w:rsidR="00203212" w:rsidRPr="00812860" w:rsidRDefault="00203212" w:rsidP="00FA3AB5">
            <w:pPr>
              <w:spacing w:before="120" w:after="120" w:line="0" w:lineRule="atLeast"/>
              <w:rPr>
                <w:rFonts w:eastAsia="標楷體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研究步驟適當</w:t>
            </w:r>
            <w:r w:rsidRPr="00812860">
              <w:rPr>
                <w:rFonts w:eastAsia="標楷體" w:hint="eastAsia"/>
                <w:sz w:val="28"/>
                <w:szCs w:val="28"/>
              </w:rPr>
              <w:t>(</w:t>
            </w:r>
            <w:r w:rsidRPr="00812860">
              <w:rPr>
                <w:rFonts w:eastAsia="標楷體"/>
                <w:sz w:val="28"/>
                <w:szCs w:val="28"/>
              </w:rPr>
              <w:t>10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</w:tr>
      <w:tr w:rsidR="00203212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/>
            <w:vAlign w:val="center"/>
          </w:tcPr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0" w:type="pct"/>
            <w:gridSpan w:val="3"/>
          </w:tcPr>
          <w:p w:rsidR="00203212" w:rsidRPr="00812860" w:rsidRDefault="00203212" w:rsidP="00FA3AB5">
            <w:pPr>
              <w:spacing w:before="120" w:after="120" w:line="0" w:lineRule="atLeast"/>
              <w:rPr>
                <w:rFonts w:eastAsia="標楷體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參考資料豐富確當（</w:t>
            </w:r>
            <w:r w:rsidRPr="00812860">
              <w:rPr>
                <w:rFonts w:eastAsia="標楷體"/>
                <w:sz w:val="28"/>
                <w:szCs w:val="28"/>
              </w:rPr>
              <w:t>10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</w:tr>
      <w:tr w:rsidR="00203212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內容及觀點</w:t>
            </w:r>
          </w:p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（</w:t>
            </w:r>
            <w:r w:rsidRPr="00812860">
              <w:rPr>
                <w:rFonts w:eastAsia="標楷體"/>
                <w:sz w:val="28"/>
                <w:szCs w:val="28"/>
              </w:rPr>
              <w:t>30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  <w:tc>
          <w:tcPr>
            <w:tcW w:w="3890" w:type="pct"/>
            <w:gridSpan w:val="3"/>
          </w:tcPr>
          <w:p w:rsidR="00203212" w:rsidRPr="00812860" w:rsidRDefault="00203212" w:rsidP="002A6A55">
            <w:pPr>
              <w:spacing w:before="120" w:after="120" w:line="0" w:lineRule="atLeast"/>
              <w:rPr>
                <w:rFonts w:eastAsia="標楷體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內容</w:t>
            </w:r>
            <w:r w:rsidR="002A6A55" w:rsidRPr="00857981">
              <w:rPr>
                <w:rFonts w:ascii="標楷體" w:eastAsia="標楷體" w:hint="eastAsia"/>
                <w:sz w:val="28"/>
                <w:szCs w:val="28"/>
              </w:rPr>
              <w:t>成果豐碩度與原創性</w:t>
            </w:r>
            <w:r w:rsidRPr="00812860">
              <w:rPr>
                <w:rFonts w:eastAsia="標楷體" w:hint="eastAsia"/>
                <w:sz w:val="28"/>
                <w:szCs w:val="28"/>
              </w:rPr>
              <w:t>（</w:t>
            </w:r>
            <w:r w:rsidRPr="00812860">
              <w:rPr>
                <w:rFonts w:eastAsia="標楷體"/>
                <w:sz w:val="28"/>
                <w:szCs w:val="28"/>
              </w:rPr>
              <w:t>15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</w:tr>
      <w:tr w:rsidR="00203212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203212" w:rsidRPr="00812860" w:rsidRDefault="00203212" w:rsidP="00FA3AB5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/>
            <w:vAlign w:val="center"/>
          </w:tcPr>
          <w:p w:rsidR="00203212" w:rsidRPr="00812860" w:rsidRDefault="00203212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890" w:type="pct"/>
            <w:gridSpan w:val="3"/>
          </w:tcPr>
          <w:p w:rsidR="00203212" w:rsidRPr="00812860" w:rsidRDefault="00203212" w:rsidP="00FA3AB5">
            <w:pPr>
              <w:spacing w:before="120" w:after="120" w:line="0" w:lineRule="atLeast"/>
              <w:rPr>
                <w:rFonts w:eastAsia="標楷體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觀點正確（</w:t>
            </w:r>
            <w:r w:rsidRPr="00812860">
              <w:rPr>
                <w:rFonts w:eastAsia="標楷體"/>
                <w:sz w:val="28"/>
                <w:szCs w:val="28"/>
              </w:rPr>
              <w:t>15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</w:tr>
      <w:tr w:rsidR="003E4B31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3E4B31" w:rsidRPr="00812860" w:rsidRDefault="003E4B31" w:rsidP="003E4B31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3E4B31" w:rsidRPr="00812860" w:rsidRDefault="003E4B31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創見及貢獻</w:t>
            </w:r>
          </w:p>
          <w:p w:rsidR="003E4B31" w:rsidRPr="00812860" w:rsidRDefault="003E4B31" w:rsidP="009F0099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（</w:t>
            </w:r>
            <w:r w:rsidRPr="00812860">
              <w:rPr>
                <w:rFonts w:eastAsia="標楷體"/>
                <w:sz w:val="28"/>
                <w:szCs w:val="28"/>
              </w:rPr>
              <w:t>20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  <w:tc>
          <w:tcPr>
            <w:tcW w:w="3890" w:type="pct"/>
            <w:gridSpan w:val="3"/>
          </w:tcPr>
          <w:p w:rsidR="003E4B31" w:rsidRPr="00812860" w:rsidRDefault="003E4B31" w:rsidP="003E4B31">
            <w:pPr>
              <w:spacing w:before="120" w:after="120" w:line="0" w:lineRule="atLeast"/>
              <w:rPr>
                <w:rFonts w:eastAsia="標楷體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見解獨到（</w:t>
            </w:r>
            <w:r w:rsidRPr="00812860">
              <w:rPr>
                <w:rFonts w:eastAsia="標楷體"/>
                <w:sz w:val="28"/>
                <w:szCs w:val="28"/>
              </w:rPr>
              <w:t>10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</w:tr>
      <w:tr w:rsidR="003E4B31" w:rsidRPr="00812860" w:rsidTr="009F0099">
        <w:trPr>
          <w:trHeight w:val="567"/>
          <w:jc w:val="center"/>
        </w:trPr>
        <w:tc>
          <w:tcPr>
            <w:tcW w:w="348" w:type="pct"/>
            <w:vMerge/>
          </w:tcPr>
          <w:p w:rsidR="003E4B31" w:rsidRPr="00812860" w:rsidRDefault="003E4B31" w:rsidP="003E4B31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62" w:type="pct"/>
            <w:vMerge/>
          </w:tcPr>
          <w:p w:rsidR="003E4B31" w:rsidRPr="00812860" w:rsidRDefault="003E4B31" w:rsidP="003E4B31">
            <w:pPr>
              <w:spacing w:before="120" w:after="120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890" w:type="pct"/>
            <w:gridSpan w:val="3"/>
          </w:tcPr>
          <w:p w:rsidR="003E4B31" w:rsidRPr="00812860" w:rsidRDefault="003E4B31" w:rsidP="003E4B31">
            <w:pPr>
              <w:spacing w:before="120" w:after="120" w:line="0" w:lineRule="atLeast"/>
              <w:rPr>
                <w:rFonts w:eastAsia="標楷體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有益於教育理論之建立及教育問題之解決</w:t>
            </w:r>
            <w:r w:rsidRPr="00812860">
              <w:rPr>
                <w:rFonts w:eastAsia="標楷體"/>
                <w:sz w:val="28"/>
                <w:szCs w:val="28"/>
              </w:rPr>
              <w:t xml:space="preserve"> </w:t>
            </w:r>
            <w:r w:rsidRPr="00812860">
              <w:rPr>
                <w:rFonts w:eastAsia="標楷體" w:hint="eastAsia"/>
                <w:sz w:val="28"/>
                <w:szCs w:val="28"/>
              </w:rPr>
              <w:t>（</w:t>
            </w:r>
            <w:r w:rsidRPr="00812860">
              <w:rPr>
                <w:rFonts w:eastAsia="標楷體"/>
                <w:sz w:val="28"/>
                <w:szCs w:val="28"/>
              </w:rPr>
              <w:t>10</w:t>
            </w:r>
            <w:r w:rsidRPr="00812860">
              <w:rPr>
                <w:rFonts w:eastAsia="標楷體" w:hint="eastAsia"/>
                <w:sz w:val="28"/>
                <w:szCs w:val="28"/>
              </w:rPr>
              <w:t>％）</w:t>
            </w:r>
          </w:p>
        </w:tc>
      </w:tr>
      <w:tr w:rsidR="001E17A5" w:rsidRPr="00812860" w:rsidTr="00B47EF0">
        <w:trPr>
          <w:cantSplit/>
          <w:trHeight w:val="2655"/>
          <w:jc w:val="center"/>
        </w:trPr>
        <w:tc>
          <w:tcPr>
            <w:tcW w:w="1110" w:type="pct"/>
            <w:gridSpan w:val="2"/>
            <w:vAlign w:val="center"/>
          </w:tcPr>
          <w:p w:rsidR="001E17A5" w:rsidRPr="00812860" w:rsidRDefault="001E17A5" w:rsidP="00FA3AB5">
            <w:pPr>
              <w:spacing w:beforeLines="50" w:before="180" w:line="0" w:lineRule="atLeast"/>
              <w:jc w:val="center"/>
              <w:rPr>
                <w:rFonts w:eastAsia="標楷體"/>
                <w:sz w:val="40"/>
                <w:szCs w:val="40"/>
              </w:rPr>
            </w:pPr>
            <w:r w:rsidRPr="00812860">
              <w:rPr>
                <w:rFonts w:eastAsia="標楷體" w:hint="eastAsia"/>
                <w:sz w:val="40"/>
                <w:szCs w:val="40"/>
              </w:rPr>
              <w:t>總分</w:t>
            </w:r>
          </w:p>
          <w:p w:rsidR="001E17A5" w:rsidRPr="00812860" w:rsidRDefault="001E17A5" w:rsidP="00FA3AB5">
            <w:pPr>
              <w:spacing w:before="120" w:after="12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/>
                <w:sz w:val="28"/>
                <w:szCs w:val="28"/>
              </w:rPr>
              <w:t xml:space="preserve">( </w:t>
            </w:r>
            <w:r w:rsidRPr="00812860">
              <w:rPr>
                <w:rFonts w:eastAsia="標楷體" w:hint="eastAsia"/>
                <w:sz w:val="28"/>
                <w:szCs w:val="28"/>
              </w:rPr>
              <w:t>請用國字書寫</w:t>
            </w:r>
            <w:r w:rsidRPr="0081286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182" w:type="pct"/>
          </w:tcPr>
          <w:p w:rsidR="001E17A5" w:rsidRPr="00374EAB" w:rsidRDefault="001E17A5" w:rsidP="001E17A5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4" w:type="pct"/>
            <w:vAlign w:val="center"/>
          </w:tcPr>
          <w:p w:rsidR="001E17A5" w:rsidRPr="00374EAB" w:rsidRDefault="001E17A5" w:rsidP="001E17A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12860">
              <w:rPr>
                <w:rFonts w:eastAsia="標楷體" w:hint="eastAsia"/>
                <w:sz w:val="40"/>
                <w:szCs w:val="40"/>
              </w:rPr>
              <w:t>評分參考</w:t>
            </w:r>
          </w:p>
        </w:tc>
        <w:tc>
          <w:tcPr>
            <w:tcW w:w="1804" w:type="pct"/>
            <w:vAlign w:val="center"/>
          </w:tcPr>
          <w:p w:rsidR="001E17A5" w:rsidRPr="001E17A5" w:rsidRDefault="001E17A5" w:rsidP="001E17A5">
            <w:pPr>
              <w:spacing w:line="0" w:lineRule="atLeast"/>
              <w:ind w:left="1560" w:hangingChars="600" w:hanging="1560"/>
              <w:jc w:val="both"/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1E17A5">
              <w:rPr>
                <w:rFonts w:eastAsia="標楷體" w:hint="eastAsia"/>
                <w:sz w:val="26"/>
                <w:szCs w:val="26"/>
              </w:rPr>
              <w:t xml:space="preserve">1. </w:t>
            </w:r>
            <w:r w:rsidRPr="001E17A5">
              <w:rPr>
                <w:rFonts w:eastAsia="標楷體"/>
                <w:sz w:val="26"/>
                <w:szCs w:val="26"/>
              </w:rPr>
              <w:t>非常優良：無需修改</w:t>
            </w:r>
            <w:r w:rsidRPr="001E17A5">
              <w:rPr>
                <w:rFonts w:eastAsia="標楷體" w:hint="eastAsia"/>
                <w:sz w:val="26"/>
                <w:szCs w:val="26"/>
              </w:rPr>
              <w:t>，</w:t>
            </w:r>
            <w:r w:rsidRPr="001E17A5">
              <w:rPr>
                <w:rFonts w:eastAsia="標楷體" w:hint="eastAsia"/>
                <w:sz w:val="26"/>
                <w:szCs w:val="26"/>
              </w:rPr>
              <w:t>91-95</w:t>
            </w:r>
            <w:r>
              <w:rPr>
                <w:rFonts w:eastAsia="標楷體" w:hint="eastAsia"/>
                <w:sz w:val="26"/>
                <w:szCs w:val="26"/>
              </w:rPr>
              <w:t>分以上</w:t>
            </w:r>
          </w:p>
          <w:p w:rsidR="001E17A5" w:rsidRPr="001E17A5" w:rsidRDefault="001E17A5" w:rsidP="001E17A5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E17A5">
              <w:rPr>
                <w:rFonts w:eastAsia="標楷體" w:hint="eastAsia"/>
                <w:sz w:val="26"/>
                <w:szCs w:val="26"/>
              </w:rPr>
              <w:t xml:space="preserve">2. </w:t>
            </w:r>
            <w:r>
              <w:rPr>
                <w:rFonts w:eastAsia="標楷體"/>
                <w:sz w:val="26"/>
                <w:szCs w:val="26"/>
              </w:rPr>
              <w:t>優</w:t>
            </w:r>
            <w:r w:rsidRPr="001E17A5">
              <w:rPr>
                <w:rFonts w:eastAsia="標楷體"/>
                <w:sz w:val="26"/>
                <w:szCs w:val="26"/>
              </w:rPr>
              <w:t>良：小幅修改</w:t>
            </w:r>
            <w:r w:rsidRPr="001E17A5">
              <w:rPr>
                <w:rFonts w:eastAsia="標楷體" w:hint="eastAsia"/>
                <w:sz w:val="26"/>
                <w:szCs w:val="26"/>
              </w:rPr>
              <w:t>，</w:t>
            </w:r>
            <w:r w:rsidRPr="001E17A5">
              <w:rPr>
                <w:rFonts w:eastAsia="標楷體"/>
                <w:sz w:val="26"/>
                <w:szCs w:val="26"/>
              </w:rPr>
              <w:t>86-90</w:t>
            </w:r>
            <w:r>
              <w:rPr>
                <w:rFonts w:eastAsia="標楷體" w:hint="eastAsia"/>
                <w:sz w:val="26"/>
                <w:szCs w:val="26"/>
              </w:rPr>
              <w:t>分</w:t>
            </w:r>
          </w:p>
          <w:p w:rsidR="001E17A5" w:rsidRPr="001E17A5" w:rsidRDefault="001E17A5" w:rsidP="001E17A5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E17A5">
              <w:rPr>
                <w:rFonts w:eastAsia="標楷體" w:hint="eastAsia"/>
                <w:sz w:val="26"/>
                <w:szCs w:val="26"/>
              </w:rPr>
              <w:t xml:space="preserve">3. </w:t>
            </w:r>
            <w:r>
              <w:rPr>
                <w:rFonts w:eastAsia="標楷體"/>
                <w:sz w:val="26"/>
                <w:szCs w:val="26"/>
              </w:rPr>
              <w:t>普</w:t>
            </w:r>
            <w:r w:rsidRPr="001E17A5">
              <w:rPr>
                <w:rFonts w:eastAsia="標楷體"/>
                <w:sz w:val="26"/>
                <w:szCs w:val="26"/>
              </w:rPr>
              <w:t>通：大幅修改</w:t>
            </w:r>
            <w:r w:rsidRPr="001E17A5">
              <w:rPr>
                <w:rFonts w:eastAsia="標楷體" w:hint="eastAsia"/>
                <w:sz w:val="26"/>
                <w:szCs w:val="26"/>
              </w:rPr>
              <w:t>，</w:t>
            </w:r>
            <w:r w:rsidRPr="001E17A5">
              <w:rPr>
                <w:rFonts w:eastAsia="標楷體"/>
                <w:sz w:val="26"/>
                <w:szCs w:val="26"/>
              </w:rPr>
              <w:t>80-85</w:t>
            </w:r>
            <w:r>
              <w:rPr>
                <w:rFonts w:eastAsia="標楷體" w:hint="eastAsia"/>
                <w:sz w:val="26"/>
                <w:szCs w:val="26"/>
              </w:rPr>
              <w:t>分</w:t>
            </w:r>
          </w:p>
          <w:p w:rsidR="001E17A5" w:rsidRPr="001E17A5" w:rsidRDefault="001E17A5" w:rsidP="001E17A5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E17A5">
              <w:rPr>
                <w:rFonts w:eastAsia="標楷體" w:hint="eastAsia"/>
                <w:sz w:val="26"/>
                <w:szCs w:val="26"/>
              </w:rPr>
              <w:t xml:space="preserve">4. </w:t>
            </w:r>
            <w:r w:rsidRPr="001E17A5">
              <w:rPr>
                <w:rFonts w:eastAsia="標楷體"/>
                <w:sz w:val="26"/>
                <w:szCs w:val="26"/>
              </w:rPr>
              <w:t>有條件通過：</w:t>
            </w:r>
            <w:r w:rsidRPr="001E17A5">
              <w:rPr>
                <w:rFonts w:eastAsia="標楷體"/>
                <w:sz w:val="26"/>
                <w:szCs w:val="26"/>
              </w:rPr>
              <w:t>70-79</w:t>
            </w:r>
            <w:r w:rsidRPr="001E17A5">
              <w:rPr>
                <w:rFonts w:eastAsia="標楷體"/>
                <w:sz w:val="26"/>
                <w:szCs w:val="26"/>
              </w:rPr>
              <w:t>分</w:t>
            </w:r>
          </w:p>
          <w:p w:rsidR="001E17A5" w:rsidRPr="00374EAB" w:rsidRDefault="001E17A5" w:rsidP="001E17A5">
            <w:pPr>
              <w:spacing w:line="0" w:lineRule="atLeast"/>
              <w:jc w:val="both"/>
              <w:rPr>
                <w:rFonts w:eastAsia="標楷體"/>
                <w:sz w:val="26"/>
                <w:szCs w:val="26"/>
              </w:rPr>
            </w:pPr>
            <w:r w:rsidRPr="001E17A5">
              <w:rPr>
                <w:rFonts w:eastAsia="標楷體" w:hint="eastAsia"/>
                <w:sz w:val="26"/>
                <w:szCs w:val="26"/>
              </w:rPr>
              <w:t xml:space="preserve">5. </w:t>
            </w:r>
            <w:r w:rsidRPr="001E17A5">
              <w:rPr>
                <w:rFonts w:eastAsia="標楷體"/>
                <w:sz w:val="26"/>
                <w:szCs w:val="26"/>
              </w:rPr>
              <w:t>不通過</w:t>
            </w:r>
            <w:r w:rsidRPr="001E17A5">
              <w:rPr>
                <w:rFonts w:eastAsia="標楷體" w:hint="eastAsia"/>
                <w:sz w:val="26"/>
                <w:szCs w:val="26"/>
              </w:rPr>
              <w:t>：</w:t>
            </w:r>
            <w:r w:rsidRPr="001E17A5">
              <w:rPr>
                <w:rFonts w:eastAsia="標楷體"/>
                <w:sz w:val="26"/>
                <w:szCs w:val="26"/>
              </w:rPr>
              <w:t>70</w:t>
            </w:r>
            <w:r>
              <w:rPr>
                <w:rFonts w:eastAsia="標楷體"/>
                <w:sz w:val="26"/>
                <w:szCs w:val="26"/>
              </w:rPr>
              <w:t>分以下</w:t>
            </w:r>
          </w:p>
        </w:tc>
      </w:tr>
      <w:tr w:rsidR="00203212" w:rsidRPr="00812860" w:rsidTr="00B47EF0">
        <w:trPr>
          <w:cantSplit/>
          <w:trHeight w:val="1120"/>
          <w:jc w:val="center"/>
        </w:trPr>
        <w:tc>
          <w:tcPr>
            <w:tcW w:w="5000" w:type="pct"/>
            <w:gridSpan w:val="5"/>
            <w:vAlign w:val="center"/>
          </w:tcPr>
          <w:p w:rsidR="00203212" w:rsidRPr="00812860" w:rsidRDefault="00203212" w:rsidP="00374EAB">
            <w:pPr>
              <w:spacing w:before="120" w:after="120" w:line="360" w:lineRule="auto"/>
              <w:rPr>
                <w:rFonts w:eastAsia="標楷體"/>
                <w:sz w:val="28"/>
                <w:szCs w:val="28"/>
              </w:rPr>
            </w:pPr>
            <w:r w:rsidRPr="00812860">
              <w:rPr>
                <w:rFonts w:eastAsia="標楷體" w:hint="eastAsia"/>
                <w:sz w:val="28"/>
                <w:szCs w:val="28"/>
              </w:rPr>
              <w:t>口試委員簽名：</w:t>
            </w:r>
            <w:r w:rsidRPr="00812860">
              <w:rPr>
                <w:rFonts w:eastAsia="標楷體" w:hint="eastAsia"/>
                <w:sz w:val="28"/>
                <w:szCs w:val="28"/>
                <w:u w:val="single"/>
              </w:rPr>
              <w:t xml:space="preserve">        </w:t>
            </w:r>
            <w:r w:rsidR="00374EAB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</w:t>
            </w:r>
            <w:r w:rsidRPr="00812860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374EAB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1286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812860">
              <w:rPr>
                <w:rFonts w:eastAsia="標楷體" w:hint="eastAsia"/>
                <w:sz w:val="28"/>
                <w:szCs w:val="28"/>
              </w:rPr>
              <w:t>日期：</w:t>
            </w:r>
            <w:r w:rsidRPr="00812860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12860">
              <w:rPr>
                <w:rFonts w:eastAsia="標楷體" w:hint="eastAsia"/>
                <w:sz w:val="28"/>
                <w:szCs w:val="28"/>
              </w:rPr>
              <w:t>年</w:t>
            </w:r>
            <w:r w:rsidRPr="00812860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12860">
              <w:rPr>
                <w:rFonts w:eastAsia="標楷體" w:hint="eastAsia"/>
                <w:sz w:val="28"/>
                <w:szCs w:val="28"/>
              </w:rPr>
              <w:t>月</w:t>
            </w:r>
            <w:r w:rsidRPr="00812860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12860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2A0117" w:rsidRPr="00B47EF0" w:rsidRDefault="002A0117" w:rsidP="00AA3CE7">
      <w:bookmarkStart w:id="3" w:name="_GoBack"/>
      <w:bookmarkEnd w:id="3"/>
    </w:p>
    <w:sectPr w:rsidR="002A0117" w:rsidRPr="00B47EF0" w:rsidSect="0020321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2A" w:rsidRDefault="00250F2A" w:rsidP="00917440">
      <w:pPr>
        <w:spacing w:line="240" w:lineRule="auto"/>
      </w:pPr>
      <w:r>
        <w:separator/>
      </w:r>
    </w:p>
  </w:endnote>
  <w:endnote w:type="continuationSeparator" w:id="0">
    <w:p w:rsidR="00250F2A" w:rsidRDefault="00250F2A" w:rsidP="00917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2A" w:rsidRDefault="00250F2A" w:rsidP="00917440">
      <w:pPr>
        <w:spacing w:line="240" w:lineRule="auto"/>
      </w:pPr>
      <w:r>
        <w:separator/>
      </w:r>
    </w:p>
  </w:footnote>
  <w:footnote w:type="continuationSeparator" w:id="0">
    <w:p w:rsidR="00250F2A" w:rsidRDefault="00250F2A" w:rsidP="009174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516F"/>
    <w:multiLevelType w:val="hybridMultilevel"/>
    <w:tmpl w:val="33B29566"/>
    <w:lvl w:ilvl="0" w:tplc="EBA0E0E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12"/>
    <w:rsid w:val="00064547"/>
    <w:rsid w:val="001159C2"/>
    <w:rsid w:val="001E17A5"/>
    <w:rsid w:val="00203212"/>
    <w:rsid w:val="00250F2A"/>
    <w:rsid w:val="002A0117"/>
    <w:rsid w:val="002A6A55"/>
    <w:rsid w:val="003146BB"/>
    <w:rsid w:val="00374EAB"/>
    <w:rsid w:val="003C3DAE"/>
    <w:rsid w:val="003E36D5"/>
    <w:rsid w:val="003E4B31"/>
    <w:rsid w:val="004572BC"/>
    <w:rsid w:val="005A3833"/>
    <w:rsid w:val="006121EF"/>
    <w:rsid w:val="006F49DC"/>
    <w:rsid w:val="007C7314"/>
    <w:rsid w:val="00857981"/>
    <w:rsid w:val="008E2808"/>
    <w:rsid w:val="00917440"/>
    <w:rsid w:val="009A5942"/>
    <w:rsid w:val="009B02B5"/>
    <w:rsid w:val="009F0099"/>
    <w:rsid w:val="00A151CD"/>
    <w:rsid w:val="00AA3CE7"/>
    <w:rsid w:val="00B47EF0"/>
    <w:rsid w:val="00CE1F5C"/>
    <w:rsid w:val="00CF5C77"/>
    <w:rsid w:val="00DB5350"/>
    <w:rsid w:val="00E75390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BC92F-FE59-42AB-9044-0DDAEDFC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12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03212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9174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1744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74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1744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3E4B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D9F8-95A0-46C0-82EA-AE32DD9F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2021-04-28T01:40:00Z</dcterms:created>
  <dcterms:modified xsi:type="dcterms:W3CDTF">2021-04-28T01:40:00Z</dcterms:modified>
</cp:coreProperties>
</file>